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0A527" w14:textId="71EC112A" w:rsidR="004019BF" w:rsidRPr="006609E6" w:rsidRDefault="004019BF" w:rsidP="004019BF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6609E6">
        <w:rPr>
          <w:rFonts w:ascii="Times New Roman" w:hAnsi="Times New Roman" w:cs="Times New Roman"/>
          <w:sz w:val="28"/>
          <w:szCs w:val="28"/>
        </w:rPr>
        <w:t xml:space="preserve">„ZATWIERDZAM”                                                                                                       Leżajsk, dnia </w:t>
      </w:r>
      <w:r w:rsidR="00C3335F">
        <w:rPr>
          <w:rFonts w:ascii="Times New Roman" w:hAnsi="Times New Roman" w:cs="Times New Roman"/>
          <w:sz w:val="28"/>
          <w:szCs w:val="28"/>
        </w:rPr>
        <w:t>30</w:t>
      </w:r>
      <w:r w:rsidRPr="006609E6">
        <w:rPr>
          <w:rFonts w:ascii="Times New Roman" w:hAnsi="Times New Roman" w:cs="Times New Roman"/>
          <w:sz w:val="28"/>
          <w:szCs w:val="28"/>
        </w:rPr>
        <w:t xml:space="preserve"> września 2020 roku </w:t>
      </w:r>
    </w:p>
    <w:p w14:paraId="7DEC8123" w14:textId="77777777" w:rsidR="004019BF" w:rsidRPr="006609E6" w:rsidRDefault="004019BF" w:rsidP="004019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5230FDA" w14:textId="77777777" w:rsidR="004019BF" w:rsidRPr="006609E6" w:rsidRDefault="004019BF" w:rsidP="004019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240D03" w14:textId="77777777" w:rsidR="004019BF" w:rsidRPr="006609E6" w:rsidRDefault="004019BF" w:rsidP="004019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B141ECE" w14:textId="77777777" w:rsidR="004019BF" w:rsidRPr="006609E6" w:rsidRDefault="004019BF" w:rsidP="004019B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EEA232" w14:textId="77777777" w:rsidR="004019BF" w:rsidRPr="006609E6" w:rsidRDefault="004019BF" w:rsidP="004019B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609E6">
        <w:rPr>
          <w:rFonts w:ascii="Times New Roman" w:hAnsi="Times New Roman" w:cs="Times New Roman"/>
          <w:sz w:val="28"/>
          <w:szCs w:val="28"/>
        </w:rPr>
        <w:t xml:space="preserve">L.dz. </w:t>
      </w:r>
      <w:r w:rsidRPr="006609E6">
        <w:rPr>
          <w:rFonts w:ascii="Times New Roman" w:hAnsi="Times New Roman" w:cs="Times New Roman"/>
          <w:b/>
          <w:bCs/>
          <w:sz w:val="28"/>
          <w:szCs w:val="28"/>
        </w:rPr>
        <w:t>Er-1568/20</w:t>
      </w:r>
    </w:p>
    <w:p w14:paraId="26D13E71" w14:textId="77777777" w:rsidR="004019BF" w:rsidRDefault="004019BF" w:rsidP="004019BF">
      <w:pPr>
        <w:pStyle w:val="Default"/>
        <w:jc w:val="center"/>
        <w:rPr>
          <w:rFonts w:ascii="Times New Roman" w:hAnsi="Times New Roman" w:cs="Times New Roman"/>
        </w:rPr>
      </w:pPr>
    </w:p>
    <w:p w14:paraId="44554C91" w14:textId="77777777" w:rsidR="004019BF" w:rsidRPr="00F537CD" w:rsidRDefault="004019BF" w:rsidP="004019BF">
      <w:pPr>
        <w:pStyle w:val="Default"/>
        <w:jc w:val="center"/>
        <w:rPr>
          <w:rFonts w:ascii="Times New Roman" w:hAnsi="Times New Roman" w:cs="Times New Roman"/>
        </w:rPr>
      </w:pPr>
    </w:p>
    <w:p w14:paraId="17673683" w14:textId="77777777" w:rsidR="004019BF" w:rsidRPr="00F537CD" w:rsidRDefault="004019BF" w:rsidP="004019BF">
      <w:pPr>
        <w:pStyle w:val="Default"/>
        <w:jc w:val="center"/>
        <w:rPr>
          <w:rFonts w:ascii="Times New Roman" w:hAnsi="Times New Roman" w:cs="Times New Roman"/>
        </w:rPr>
      </w:pPr>
    </w:p>
    <w:p w14:paraId="6DA2FF47" w14:textId="77777777" w:rsidR="004019BF" w:rsidRPr="006609E6" w:rsidRDefault="004019BF" w:rsidP="004019B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>Plan działania</w:t>
      </w:r>
    </w:p>
    <w:p w14:paraId="21282FC5" w14:textId="77777777" w:rsidR="004019BF" w:rsidRDefault="004019BF" w:rsidP="004019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>Komendy Powiatowej Policji w Leżajsku i jednostek podległych Komendantowi Powiatowemu Policji w Leżajsku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9E6">
        <w:rPr>
          <w:rFonts w:ascii="Times New Roman" w:hAnsi="Times New Roman" w:cs="Times New Roman"/>
          <w:b/>
          <w:bCs/>
          <w:sz w:val="28"/>
          <w:szCs w:val="28"/>
        </w:rPr>
        <w:t xml:space="preserve"> na rzecz poprawy zapewnienia dostępności osobom ze szczególnymi potrzebami </w:t>
      </w:r>
    </w:p>
    <w:p w14:paraId="1DBD5E7A" w14:textId="77777777" w:rsidR="004019BF" w:rsidRPr="006609E6" w:rsidRDefault="004019BF" w:rsidP="004019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 xml:space="preserve">w zakresie dostępności architektonicznej </w:t>
      </w:r>
    </w:p>
    <w:p w14:paraId="04DE33DC" w14:textId="77777777" w:rsidR="004019BF" w:rsidRDefault="004019BF" w:rsidP="004019BF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8219D" w14:textId="77777777" w:rsidR="004019BF" w:rsidRDefault="004019BF" w:rsidP="004019BF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E61B2" w14:textId="77777777" w:rsidR="004019BF" w:rsidRPr="000F0BA6" w:rsidRDefault="004019BF" w:rsidP="004019BF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2268"/>
        <w:gridCol w:w="1985"/>
        <w:gridCol w:w="2126"/>
      </w:tblGrid>
      <w:tr w:rsidR="004019BF" w14:paraId="5EE82DF3" w14:textId="77777777" w:rsidTr="00B21D33">
        <w:tc>
          <w:tcPr>
            <w:tcW w:w="567" w:type="dxa"/>
          </w:tcPr>
          <w:p w14:paraId="7EE6C573" w14:textId="77777777" w:rsidR="004019BF" w:rsidRPr="00F537CD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7631BA2B" w14:textId="77777777" w:rsidR="004019BF" w:rsidRPr="00F537CD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Typ dostępności</w:t>
            </w:r>
          </w:p>
        </w:tc>
        <w:tc>
          <w:tcPr>
            <w:tcW w:w="5386" w:type="dxa"/>
          </w:tcPr>
          <w:p w14:paraId="6CC00B50" w14:textId="77777777" w:rsidR="004019BF" w:rsidRPr="00F537CD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2268" w:type="dxa"/>
          </w:tcPr>
          <w:p w14:paraId="1E7EFA78" w14:textId="77777777" w:rsidR="004019BF" w:rsidRPr="00F537CD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Okresy sprawozdawcze</w:t>
            </w:r>
          </w:p>
        </w:tc>
        <w:tc>
          <w:tcPr>
            <w:tcW w:w="1985" w:type="dxa"/>
          </w:tcPr>
          <w:p w14:paraId="085B918F" w14:textId="77777777" w:rsidR="004019BF" w:rsidRPr="00F537CD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Komórki/jednostki realizujące zadania</w:t>
            </w:r>
          </w:p>
        </w:tc>
        <w:tc>
          <w:tcPr>
            <w:tcW w:w="2126" w:type="dxa"/>
          </w:tcPr>
          <w:p w14:paraId="3BEBC4C3" w14:textId="77777777" w:rsidR="004019BF" w:rsidRPr="00F537CD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4019BF" w14:paraId="613B97C5" w14:textId="77777777" w:rsidTr="00B21D33">
        <w:tc>
          <w:tcPr>
            <w:tcW w:w="567" w:type="dxa"/>
          </w:tcPr>
          <w:p w14:paraId="0C37BD90" w14:textId="77777777" w:rsidR="004019BF" w:rsidRPr="006A34A8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0192" w14:textId="77777777" w:rsidR="004019BF" w:rsidRPr="006A34A8" w:rsidRDefault="004019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0F92A16" w14:textId="77777777" w:rsidR="004019BF" w:rsidRPr="006A34A8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64FD" w14:textId="77777777" w:rsidR="004019BF" w:rsidRPr="00C3335F" w:rsidRDefault="004019BF" w:rsidP="004019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Dostępność architektoniczna </w:t>
            </w:r>
          </w:p>
        </w:tc>
        <w:tc>
          <w:tcPr>
            <w:tcW w:w="5386" w:type="dxa"/>
          </w:tcPr>
          <w:p w14:paraId="32BEECF7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59C44" w14:textId="17F2FC67" w:rsidR="004019BF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1. Realizacja przepisów wynikających z art. 6 ustawy z dnia 19 lipca 2019 r. o zapewnieniu dostępności osobom ze szczególnymi potrzebami w Komendzie Powiatowej Policji w Leżajsku i jednostkach podległych, poprzez:</w:t>
            </w:r>
          </w:p>
          <w:p w14:paraId="5FC9CC0A" w14:textId="77777777" w:rsidR="001D3106" w:rsidRPr="00F537CD" w:rsidRDefault="001D3106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8DA0F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 zapewnienie wolnych od barier poziomych i pionowych przestrzeni komunikacyjnych budynków,</w:t>
            </w:r>
          </w:p>
          <w:p w14:paraId="59F246DE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EF52" w14:textId="34115E73" w:rsidR="001D3106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1D3106">
              <w:rPr>
                <w:rFonts w:ascii="Times New Roman" w:hAnsi="Times New Roman" w:cs="Times New Roman"/>
                <w:sz w:val="24"/>
                <w:szCs w:val="24"/>
              </w:rPr>
              <w:t>instalacja urządzeń lub zastosowanie środków technicznych i rozwiązań architektonicznych w budynku KPP w Leżajsku i jednostkach podległych,</w:t>
            </w:r>
          </w:p>
          <w:p w14:paraId="19612956" w14:textId="77777777" w:rsidR="001D3106" w:rsidRDefault="001D3106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58F2F" w14:textId="32246436" w:rsidR="004019BF" w:rsidRDefault="001D3106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>zapewnienie informacji na temat rozkładu dostępnych dla interesanta pomieszczeń w budynku, co najmniej w sposób wizualny, dotykowy lub głosowy,</w:t>
            </w:r>
          </w:p>
          <w:p w14:paraId="0AA2E46E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0816" w14:textId="6614801C" w:rsidR="004019BF" w:rsidRPr="00F537CD" w:rsidRDefault="001D3106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>) zapewnienie wstępu do budynku osobie korzystającej z psa asystującego, o którym mowa w art. 2 pkt 11 ustawy z dnia 27 sierpnia 1997 r. o rehabilitacji zawodowej i społecznej oraz zatrudnianiu osób niepełnosprawnych (Dz. U. z 2019 r. poz. 1172),</w:t>
            </w:r>
          </w:p>
          <w:p w14:paraId="029CE958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9508" w14:textId="40CFFE90" w:rsidR="004019BF" w:rsidRPr="00F537CD" w:rsidRDefault="001D3106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>) zapewnienie osobom ze szczególnymi potrzebami możliwości ewakuacji z budynku w przypadku zagrożenia zdrowia lub życia,</w:t>
            </w:r>
          </w:p>
          <w:p w14:paraId="0952395D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F6D04" w14:textId="07ABA31C" w:rsidR="004019BF" w:rsidRPr="00F537CD" w:rsidRDefault="001D3106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>) zapewnienie osobom ze szczególnymi potrzebami miejsc parkingowych na parkingu przy budynku Komendy Powiatowej Policji w Leżajsku i jednostkach podległych,</w:t>
            </w:r>
          </w:p>
          <w:p w14:paraId="77B6102F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7E432" w14:textId="2696F81B" w:rsidR="004019BF" w:rsidRDefault="001D3106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>) sporządzanie</w:t>
            </w:r>
            <w:r w:rsidR="00B21D33">
              <w:rPr>
                <w:rFonts w:ascii="Times New Roman" w:hAnsi="Times New Roman" w:cs="Times New Roman"/>
                <w:sz w:val="24"/>
                <w:szCs w:val="24"/>
              </w:rPr>
              <w:t xml:space="preserve"> i publikacja na stronie BIP</w:t>
            </w:r>
            <w:r w:rsidR="0035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r w:rsidR="00B21D3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z realizacji zadań na rzecz zapewnienia dostępności dla osób ze szczególnymi potrzebami, przypisanych w przedmiotowym planie działania, </w:t>
            </w:r>
          </w:p>
          <w:p w14:paraId="1BCE6E7C" w14:textId="77777777" w:rsidR="004019BF" w:rsidRDefault="004019BF" w:rsidP="004019B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AD1B5A" w14:textId="0062A037" w:rsidR="004019BF" w:rsidRDefault="001D3106" w:rsidP="004019B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="004019BF" w:rsidRPr="00F53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eżeli Komenda Powiatowa Policji w Leżajsku i jednostki podległe nie są w stanie, w szczególności ze względów technicznych lub prawnych, zapewnić dostępności osobom ze szczególnymi potrzebami, zapewnienie dostępu alternatywnego zgodnie z art. 7 ustawy z dnia 19 lipca 2019 r. o zapewnieniu dostępności</w:t>
            </w:r>
            <w:r w:rsidR="004019BF"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9BF" w:rsidRPr="00F53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osobom ze szczególnymi potrzebami.</w:t>
            </w:r>
          </w:p>
          <w:p w14:paraId="06FF17E7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44A1FC" w14:textId="77777777" w:rsidR="004019BF" w:rsidRPr="00AD4D9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1258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0E38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D641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D5A5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07BB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3DD9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C664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26CE5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B5694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57F71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BBC7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4247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E2BA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0042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6D40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AA7AB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0DCF7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DDEF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1D81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B2C1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A9E1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3B20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3BC6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A41A6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EDF3B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9C2C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A6E67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97AC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EB99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A23F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9FB35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1548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85194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6CD6A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CA50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B97F1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9885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36BE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43D56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7E590" w14:textId="61B21B75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Pierwszy raport do 15 marca 2021 r.,</w:t>
            </w:r>
          </w:p>
          <w:p w14:paraId="6F2E67B4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D4C8A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następny co 4 lata do 15 marca danego roku</w:t>
            </w:r>
          </w:p>
          <w:p w14:paraId="4A7E368E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FB90E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Pierwsza publikacja raportu do 31 marca 2021 r.,</w:t>
            </w:r>
          </w:p>
          <w:p w14:paraId="7B6B3542" w14:textId="77777777" w:rsidR="001D3106" w:rsidRDefault="001D3106" w:rsidP="001D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1809" w14:textId="5AE729C0" w:rsidR="004019BF" w:rsidRPr="00F537CD" w:rsidRDefault="001D3106" w:rsidP="001D31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następna co 4 lata do 31 marca danego roku</w:t>
            </w:r>
          </w:p>
        </w:tc>
        <w:tc>
          <w:tcPr>
            <w:tcW w:w="1985" w:type="dxa"/>
          </w:tcPr>
          <w:p w14:paraId="0160CCD7" w14:textId="77777777" w:rsidR="004019BF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1717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Koordynator ds. dostępności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architektonicznej</w:t>
            </w:r>
          </w:p>
          <w:p w14:paraId="6745B608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2CD7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Zespół Finansów i Zaopatrzenia</w:t>
            </w:r>
          </w:p>
          <w:p w14:paraId="5C762F70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6B4ED" w14:textId="77777777" w:rsidR="004019BF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7CEC0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Zespół Łączności i Informatyki</w:t>
            </w:r>
          </w:p>
          <w:p w14:paraId="54A36FBE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2BD9E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Jednoosobowe stanowisko do spraw Bezpieczeństwa i Higieny Pracy oraz Ochrony Przeciwpożarowej</w:t>
            </w:r>
          </w:p>
          <w:p w14:paraId="0D3117F7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0FBC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Jednoosobowe Stanowisko ds. Prasowo – Informacyjnych</w:t>
            </w:r>
          </w:p>
          <w:p w14:paraId="1F757132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45318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Komendant Komisariatu Policji w Nowej Sarzynie</w:t>
            </w:r>
          </w:p>
          <w:p w14:paraId="2A74A7F2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BBDD" w14:textId="77777777" w:rsidR="004019BF" w:rsidRPr="00F537CD" w:rsidRDefault="004019BF" w:rsidP="00401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Kierownik Posterunku Policji w Grodzisku Dolnym  </w:t>
            </w:r>
          </w:p>
        </w:tc>
        <w:tc>
          <w:tcPr>
            <w:tcW w:w="2126" w:type="dxa"/>
          </w:tcPr>
          <w:p w14:paraId="5242FC07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8436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Zadanie realizowane</w:t>
            </w:r>
          </w:p>
          <w:p w14:paraId="109C0C7F" w14:textId="77777777" w:rsidR="004019BF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zgodnie z zakresem merytorycznym poszczególnych komórek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9827CC" w14:textId="77777777" w:rsidR="004019BF" w:rsidRPr="00F537CD" w:rsidRDefault="004019BF" w:rsidP="004019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możliwe do realizacji na poziomie KPP w Leżajsku.</w:t>
            </w:r>
          </w:p>
        </w:tc>
      </w:tr>
    </w:tbl>
    <w:p w14:paraId="1D8704AF" w14:textId="5FCB7F2B" w:rsidR="004019BF" w:rsidRDefault="004019BF"/>
    <w:p w14:paraId="076FA122" w14:textId="77777777" w:rsidR="004019BF" w:rsidRPr="006A34A8" w:rsidRDefault="004019BF" w:rsidP="004019BF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Wyk. </w:t>
      </w:r>
      <w:r>
        <w:rPr>
          <w:sz w:val="20"/>
          <w:szCs w:val="20"/>
        </w:rPr>
        <w:t>4</w:t>
      </w:r>
      <w:r w:rsidRPr="006A34A8">
        <w:rPr>
          <w:sz w:val="20"/>
          <w:szCs w:val="20"/>
        </w:rPr>
        <w:t xml:space="preserve"> egz.</w:t>
      </w:r>
    </w:p>
    <w:p w14:paraId="60853A5D" w14:textId="77777777" w:rsidR="004019BF" w:rsidRPr="006A34A8" w:rsidRDefault="004019BF" w:rsidP="004019BF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1 – Przewodniczący Zespołu do spraw dostępności </w:t>
      </w:r>
    </w:p>
    <w:p w14:paraId="721CF7A5" w14:textId="77777777" w:rsidR="004019BF" w:rsidRPr="006A34A8" w:rsidRDefault="004019BF" w:rsidP="004019BF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2 -  Koordynator ds. dostępności architektonicznej </w:t>
      </w:r>
    </w:p>
    <w:p w14:paraId="5C556A6D" w14:textId="77777777" w:rsidR="004019BF" w:rsidRPr="006A34A8" w:rsidRDefault="004019BF" w:rsidP="004019BF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3 – </w:t>
      </w:r>
      <w:r>
        <w:rPr>
          <w:sz w:val="20"/>
          <w:szCs w:val="20"/>
        </w:rPr>
        <w:t>Naczelnik Wydziału Prewencji KWP w Rzeszowie</w:t>
      </w:r>
    </w:p>
    <w:p w14:paraId="53E0D09B" w14:textId="77777777" w:rsidR="004019BF" w:rsidRDefault="004019BF" w:rsidP="004019BF">
      <w:pPr>
        <w:jc w:val="both"/>
        <w:rPr>
          <w:sz w:val="20"/>
          <w:szCs w:val="20"/>
        </w:rPr>
      </w:pPr>
      <w:r w:rsidRPr="006A34A8">
        <w:rPr>
          <w:sz w:val="20"/>
          <w:szCs w:val="20"/>
        </w:rPr>
        <w:t>Egz. Nr 4 – a/a</w:t>
      </w:r>
    </w:p>
    <w:p w14:paraId="72AFB18F" w14:textId="77777777" w:rsidR="004019BF" w:rsidRDefault="004019BF" w:rsidP="004019BF">
      <w:pPr>
        <w:jc w:val="both"/>
        <w:rPr>
          <w:sz w:val="20"/>
          <w:szCs w:val="20"/>
        </w:rPr>
      </w:pPr>
    </w:p>
    <w:p w14:paraId="593BA053" w14:textId="77777777" w:rsidR="004019BF" w:rsidRPr="006A34A8" w:rsidRDefault="004019BF" w:rsidP="004019B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Sporządził: M. Michalska</w:t>
      </w:r>
    </w:p>
    <w:p w14:paraId="1CDA8D68" w14:textId="77777777" w:rsidR="004019BF" w:rsidRDefault="004019BF"/>
    <w:sectPr w:rsidR="004019BF" w:rsidSect="004019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FD"/>
    <w:rsid w:val="001D3106"/>
    <w:rsid w:val="00311C90"/>
    <w:rsid w:val="00355579"/>
    <w:rsid w:val="004019BF"/>
    <w:rsid w:val="005766FD"/>
    <w:rsid w:val="00B21D33"/>
    <w:rsid w:val="00C3335F"/>
    <w:rsid w:val="00E0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3451"/>
  <w15:chartTrackingRefBased/>
  <w15:docId w15:val="{D8E63AF0-4625-4AF3-8950-A76B43F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19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0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19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8</cp:revision>
  <cp:lastPrinted>2020-09-30T12:48:00Z</cp:lastPrinted>
  <dcterms:created xsi:type="dcterms:W3CDTF">2020-09-29T08:50:00Z</dcterms:created>
  <dcterms:modified xsi:type="dcterms:W3CDTF">2020-09-30T12:48:00Z</dcterms:modified>
</cp:coreProperties>
</file>